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14" w:type="dxa"/>
        <w:tblInd w:w="-88" w:type="dxa"/>
        <w:tblLook w:val="0000"/>
      </w:tblPr>
      <w:tblGrid>
        <w:gridCol w:w="574"/>
        <w:gridCol w:w="2307"/>
        <w:gridCol w:w="820"/>
        <w:gridCol w:w="700"/>
        <w:gridCol w:w="1213"/>
        <w:gridCol w:w="1259"/>
        <w:gridCol w:w="1302"/>
        <w:gridCol w:w="1130"/>
        <w:gridCol w:w="4609"/>
      </w:tblGrid>
      <w:tr w:rsidR="00C6193C" w:rsidRPr="00FB7F2B" w:rsidTr="00BB3EAA">
        <w:trPr>
          <w:trHeight w:val="735"/>
        </w:trPr>
        <w:tc>
          <w:tcPr>
            <w:tcW w:w="139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193C" w:rsidRPr="00FB7F2B" w:rsidRDefault="00C6193C" w:rsidP="00BB3EAA">
            <w:pPr>
              <w:widowControl/>
              <w:jc w:val="center"/>
              <w:rPr>
                <w:rFonts w:eastAsia="楷体_GB2312"/>
                <w:kern w:val="0"/>
                <w:sz w:val="32"/>
                <w:szCs w:val="32"/>
              </w:rPr>
            </w:pPr>
            <w:r w:rsidRPr="00FB7F2B">
              <w:rPr>
                <w:rFonts w:ascii="方正小标宋简体" w:eastAsia="方正小标宋简体" w:hAnsi="宋体" w:cs="宋体" w:hint="eastAsia"/>
                <w:kern w:val="0"/>
                <w:sz w:val="38"/>
                <w:szCs w:val="38"/>
              </w:rPr>
              <w:t>四川省事业单位专业技术二级岗位拟聘人员情况表</w:t>
            </w:r>
          </w:p>
        </w:tc>
      </w:tr>
      <w:tr w:rsidR="00C6193C" w:rsidRPr="00FB7F2B" w:rsidTr="00BB3EAA">
        <w:trPr>
          <w:trHeight w:val="67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3C" w:rsidRDefault="00C6193C" w:rsidP="00BB3EAA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FB7F2B">
              <w:rPr>
                <w:rFonts w:ascii="黑体" w:eastAsia="黑体" w:hAnsi="宋体" w:cs="宋体" w:hint="eastAsia"/>
                <w:kern w:val="0"/>
                <w:sz w:val="24"/>
              </w:rPr>
              <w:t>序</w:t>
            </w:r>
          </w:p>
          <w:p w:rsidR="00C6193C" w:rsidRPr="00FB7F2B" w:rsidRDefault="00C6193C" w:rsidP="00BB3EAA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FB7F2B">
              <w:rPr>
                <w:rFonts w:ascii="黑体" w:eastAsia="黑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3C" w:rsidRPr="00FB7F2B" w:rsidRDefault="00C6193C" w:rsidP="00BB3EAA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FB7F2B">
              <w:rPr>
                <w:rFonts w:ascii="黑体" w:eastAsia="黑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3C" w:rsidRPr="00FB7F2B" w:rsidRDefault="00C6193C" w:rsidP="00BB3EA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 w:rsidRPr="00FB7F2B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FB7F2B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3C" w:rsidRPr="00FB7F2B" w:rsidRDefault="00C6193C" w:rsidP="00BB3EAA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FB7F2B">
              <w:rPr>
                <w:rFonts w:ascii="黑体" w:eastAsia="黑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3C" w:rsidRPr="00FB7F2B" w:rsidRDefault="00C6193C" w:rsidP="00BB3EAA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FB7F2B">
              <w:rPr>
                <w:rFonts w:ascii="黑体" w:eastAsia="黑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3C" w:rsidRPr="00FB7F2B" w:rsidRDefault="00C6193C" w:rsidP="00BB3EAA">
            <w:pPr>
              <w:widowControl/>
              <w:jc w:val="center"/>
              <w:rPr>
                <w:rFonts w:ascii="黑体" w:eastAsia="黑体" w:hAnsi="宋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首次聘用</w:t>
            </w:r>
            <w:r w:rsidRPr="00FB7F2B"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正高级</w:t>
            </w:r>
            <w:r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岗位（</w:t>
            </w:r>
            <w:r w:rsidRPr="00FB7F2B"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职务</w:t>
            </w:r>
            <w:r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）</w:t>
            </w:r>
            <w:r w:rsidRPr="00FB7F2B"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时间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3C" w:rsidRDefault="00C6193C" w:rsidP="00BB3EAA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</w:pPr>
            <w:r w:rsidRPr="00FB7F2B"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连续聘</w:t>
            </w:r>
            <w:r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用</w:t>
            </w:r>
          </w:p>
          <w:p w:rsidR="00C6193C" w:rsidRPr="00FB7F2B" w:rsidRDefault="00C6193C" w:rsidP="00BB3EAA">
            <w:pPr>
              <w:widowControl/>
              <w:jc w:val="center"/>
              <w:rPr>
                <w:rFonts w:ascii="黑体" w:eastAsia="黑体" w:hAnsi="宋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正高级岗位（</w:t>
            </w:r>
            <w:r w:rsidRPr="00FB7F2B"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职务</w:t>
            </w:r>
            <w:r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）</w:t>
            </w:r>
            <w:r w:rsidRPr="00FB7F2B"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年限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3C" w:rsidRPr="00FB7F2B" w:rsidRDefault="00C6193C" w:rsidP="00BB3EAA">
            <w:pPr>
              <w:widowControl/>
              <w:jc w:val="center"/>
              <w:rPr>
                <w:rFonts w:ascii="黑体" w:eastAsia="黑体" w:hAnsi="宋体" w:cs="宋体"/>
                <w:kern w:val="0"/>
                <w:sz w:val="18"/>
                <w:szCs w:val="18"/>
              </w:rPr>
            </w:pPr>
            <w:r w:rsidRPr="00FB7F2B"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现聘专业技术岗位等级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3C" w:rsidRPr="00B26CA0" w:rsidRDefault="00C6193C" w:rsidP="00BB3EAA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B26CA0">
              <w:rPr>
                <w:rFonts w:ascii="黑体" w:eastAsia="黑体" w:hAnsi="宋体" w:cs="宋体" w:hint="eastAsia"/>
                <w:kern w:val="0"/>
                <w:sz w:val="24"/>
              </w:rPr>
              <w:t>申  报  条  件</w:t>
            </w:r>
          </w:p>
        </w:tc>
      </w:tr>
      <w:tr w:rsidR="00C6193C" w:rsidRPr="00FB7F2B" w:rsidTr="00BB3EAA">
        <w:trPr>
          <w:trHeight w:hRule="exact" w:val="56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93C" w:rsidRPr="00FB7F2B" w:rsidRDefault="00C6193C" w:rsidP="00BB3EA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3C" w:rsidRPr="00FB7F2B" w:rsidRDefault="00C6193C" w:rsidP="00BB3EAA">
            <w:pPr>
              <w:widowControl/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B7F2B">
              <w:rPr>
                <w:rFonts w:ascii="宋体" w:hAnsi="宋体" w:cs="宋体" w:hint="eastAsia"/>
                <w:kern w:val="0"/>
                <w:sz w:val="18"/>
                <w:szCs w:val="18"/>
              </w:rPr>
              <w:t>成都信息工程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</w:t>
            </w:r>
            <w:r w:rsidRPr="00FB7F2B">
              <w:rPr>
                <w:rFonts w:ascii="宋体" w:hAnsi="宋体" w:cs="宋体" w:hint="eastAsia"/>
                <w:kern w:val="0"/>
                <w:sz w:val="18"/>
                <w:szCs w:val="18"/>
              </w:rPr>
              <w:t>学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3C" w:rsidRPr="002C5618" w:rsidRDefault="00C6193C" w:rsidP="00BB3EAA">
            <w:pPr>
              <w:widowControl/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C5618">
              <w:rPr>
                <w:rFonts w:ascii="宋体" w:hAnsi="宋体" w:cs="宋体" w:hint="eastAsia"/>
                <w:kern w:val="0"/>
                <w:sz w:val="18"/>
                <w:szCs w:val="18"/>
              </w:rPr>
              <w:t>赖廷谦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3C" w:rsidRPr="009F59CD" w:rsidRDefault="00C6193C" w:rsidP="00BB3EAA">
            <w:pPr>
              <w:widowControl/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59CD">
              <w:rPr>
                <w:rFonts w:ascii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3C" w:rsidRPr="009F59CD" w:rsidRDefault="00C6193C" w:rsidP="00BB3EAA">
            <w:pPr>
              <w:widowControl/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59CD">
              <w:rPr>
                <w:rFonts w:ascii="宋体" w:hAnsi="宋体" w:cs="宋体" w:hint="eastAsia"/>
                <w:kern w:val="0"/>
                <w:sz w:val="18"/>
                <w:szCs w:val="18"/>
              </w:rPr>
              <w:t>1956年11月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3C" w:rsidRPr="009F59CD" w:rsidRDefault="00C6193C" w:rsidP="00BB3EAA">
            <w:pPr>
              <w:widowControl/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59CD">
              <w:rPr>
                <w:rFonts w:ascii="宋体" w:hAnsi="宋体" w:cs="宋体" w:hint="eastAsia"/>
                <w:kern w:val="0"/>
                <w:sz w:val="18"/>
                <w:szCs w:val="18"/>
              </w:rPr>
              <w:t>1996年11月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3C" w:rsidRPr="009F59CD" w:rsidRDefault="00C6193C" w:rsidP="00BB3EA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59CD"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3C" w:rsidRPr="009F59CD" w:rsidRDefault="00C6193C" w:rsidP="00BB3EA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59CD">
              <w:rPr>
                <w:rFonts w:ascii="宋体" w:hAnsi="宋体" w:cs="宋体" w:hint="eastAsia"/>
                <w:kern w:val="0"/>
                <w:sz w:val="18"/>
                <w:szCs w:val="18"/>
              </w:rPr>
              <w:t>三级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3C" w:rsidRPr="009F59CD" w:rsidRDefault="00C6193C" w:rsidP="00BB3EAA">
            <w:pPr>
              <w:widowControl/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59CD">
              <w:rPr>
                <w:rFonts w:ascii="宋体" w:hAnsi="宋体" w:cs="宋体" w:hint="eastAsia"/>
                <w:kern w:val="0"/>
                <w:sz w:val="18"/>
                <w:szCs w:val="18"/>
              </w:rPr>
              <w:t>第十一批四川省学术和技术带头人</w:t>
            </w:r>
          </w:p>
        </w:tc>
      </w:tr>
      <w:tr w:rsidR="00C6193C" w:rsidRPr="00FB7F2B" w:rsidTr="00BB3EAA">
        <w:trPr>
          <w:trHeight w:hRule="exact" w:val="56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93C" w:rsidRDefault="00C6193C" w:rsidP="00BB3EA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3C" w:rsidRPr="00FB7F2B" w:rsidRDefault="00C6193C" w:rsidP="00BB3EAA">
            <w:pPr>
              <w:widowControl/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B7F2B">
              <w:rPr>
                <w:rFonts w:ascii="宋体" w:hAnsi="宋体" w:cs="宋体" w:hint="eastAsia"/>
                <w:kern w:val="0"/>
                <w:sz w:val="18"/>
                <w:szCs w:val="18"/>
              </w:rPr>
              <w:t>成都信息工程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</w:t>
            </w:r>
            <w:r w:rsidRPr="00FB7F2B">
              <w:rPr>
                <w:rFonts w:ascii="宋体" w:hAnsi="宋体" w:cs="宋体" w:hint="eastAsia"/>
                <w:kern w:val="0"/>
                <w:sz w:val="18"/>
                <w:szCs w:val="18"/>
              </w:rPr>
              <w:t>学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3C" w:rsidRPr="002C5618" w:rsidRDefault="00C6193C" w:rsidP="00BB3EAA">
            <w:pPr>
              <w:widowControl/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C5618">
              <w:rPr>
                <w:rFonts w:ascii="宋体" w:hAnsi="宋体" w:cs="宋体" w:hint="eastAsia"/>
                <w:kern w:val="0"/>
                <w:sz w:val="18"/>
                <w:szCs w:val="18"/>
              </w:rPr>
              <w:t>何建新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3C" w:rsidRPr="009F59CD" w:rsidRDefault="00C6193C" w:rsidP="00BB3EAA">
            <w:pPr>
              <w:widowControl/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59CD">
              <w:rPr>
                <w:rFonts w:ascii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3C" w:rsidRPr="009F59CD" w:rsidRDefault="00C6193C" w:rsidP="00BB3EAA">
            <w:pPr>
              <w:widowControl/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59CD">
              <w:rPr>
                <w:rFonts w:ascii="宋体" w:hAnsi="宋体" w:cs="宋体" w:hint="eastAsia"/>
                <w:kern w:val="0"/>
                <w:sz w:val="18"/>
                <w:szCs w:val="18"/>
              </w:rPr>
              <w:t>1966年8月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3C" w:rsidRPr="009F59CD" w:rsidRDefault="00C6193C" w:rsidP="00BB3EAA">
            <w:pPr>
              <w:widowControl/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59CD">
              <w:rPr>
                <w:rFonts w:ascii="宋体" w:hAnsi="宋体" w:cs="宋体" w:hint="eastAsia"/>
                <w:kern w:val="0"/>
                <w:sz w:val="18"/>
                <w:szCs w:val="18"/>
              </w:rPr>
              <w:t>2002年12月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3C" w:rsidRPr="009F59CD" w:rsidRDefault="00C6193C" w:rsidP="00BB3EA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59C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3C" w:rsidRPr="009F59CD" w:rsidRDefault="00C6193C" w:rsidP="00BB3EA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59CD">
              <w:rPr>
                <w:rFonts w:ascii="宋体" w:hAnsi="宋体" w:cs="宋体" w:hint="eastAsia"/>
                <w:kern w:val="0"/>
                <w:sz w:val="18"/>
                <w:szCs w:val="18"/>
              </w:rPr>
              <w:t>三级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3C" w:rsidRPr="009F59CD" w:rsidRDefault="00C6193C" w:rsidP="00BB3EAA">
            <w:pPr>
              <w:widowControl/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59CD">
              <w:rPr>
                <w:rFonts w:ascii="宋体" w:hAnsi="宋体" w:cs="宋体" w:hint="eastAsia"/>
                <w:kern w:val="0"/>
                <w:sz w:val="18"/>
                <w:szCs w:val="18"/>
              </w:rPr>
              <w:t>第十一批四川省学术和技术带头人</w:t>
            </w:r>
          </w:p>
        </w:tc>
      </w:tr>
      <w:tr w:rsidR="00C6193C" w:rsidRPr="00FB7F2B" w:rsidTr="00BB3EAA">
        <w:trPr>
          <w:trHeight w:hRule="exact" w:val="56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93C" w:rsidRDefault="00C6193C" w:rsidP="00BB3EA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3C" w:rsidRPr="00FB7F2B" w:rsidRDefault="00C6193C" w:rsidP="00BB3EAA">
            <w:pPr>
              <w:widowControl/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B7F2B">
              <w:rPr>
                <w:rFonts w:ascii="宋体" w:hAnsi="宋体" w:cs="宋体" w:hint="eastAsia"/>
                <w:kern w:val="0"/>
                <w:sz w:val="18"/>
                <w:szCs w:val="18"/>
              </w:rPr>
              <w:t>成都信息工程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</w:t>
            </w:r>
            <w:r w:rsidRPr="00FB7F2B">
              <w:rPr>
                <w:rFonts w:ascii="宋体" w:hAnsi="宋体" w:cs="宋体" w:hint="eastAsia"/>
                <w:kern w:val="0"/>
                <w:sz w:val="18"/>
                <w:szCs w:val="18"/>
              </w:rPr>
              <w:t>学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3C" w:rsidRPr="002C5618" w:rsidRDefault="00C6193C" w:rsidP="00BB3EAA">
            <w:pPr>
              <w:widowControl/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C5618">
              <w:rPr>
                <w:rFonts w:ascii="宋体" w:hAnsi="宋体" w:cs="宋体" w:hint="eastAsia"/>
                <w:kern w:val="0"/>
                <w:sz w:val="18"/>
                <w:szCs w:val="18"/>
              </w:rPr>
              <w:t>李贵卿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3C" w:rsidRPr="009F59CD" w:rsidRDefault="00C6193C" w:rsidP="00BB3EAA">
            <w:pPr>
              <w:widowControl/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59CD">
              <w:rPr>
                <w:rFonts w:ascii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3C" w:rsidRPr="009F59CD" w:rsidRDefault="00C6193C" w:rsidP="00BB3EAA">
            <w:pPr>
              <w:widowControl/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59CD">
              <w:rPr>
                <w:rFonts w:ascii="宋体" w:hAnsi="宋体" w:cs="宋体" w:hint="eastAsia"/>
                <w:kern w:val="0"/>
                <w:sz w:val="18"/>
                <w:szCs w:val="18"/>
              </w:rPr>
              <w:t>1967年12月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3C" w:rsidRPr="009F59CD" w:rsidRDefault="00C6193C" w:rsidP="00BB3EAA">
            <w:pPr>
              <w:widowControl/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59CD">
              <w:rPr>
                <w:rFonts w:ascii="宋体" w:hAnsi="宋体" w:cs="宋体" w:hint="eastAsia"/>
                <w:kern w:val="0"/>
                <w:sz w:val="18"/>
                <w:szCs w:val="18"/>
              </w:rPr>
              <w:t>2008年12月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3C" w:rsidRPr="009F59CD" w:rsidRDefault="00C6193C" w:rsidP="00BB3EA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59C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3C" w:rsidRPr="009F59CD" w:rsidRDefault="00C6193C" w:rsidP="00BB3EA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59CD">
              <w:rPr>
                <w:rFonts w:ascii="宋体" w:hAnsi="宋体" w:cs="宋体" w:hint="eastAsia"/>
                <w:kern w:val="0"/>
                <w:sz w:val="18"/>
                <w:szCs w:val="18"/>
              </w:rPr>
              <w:t>三级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3C" w:rsidRPr="009F59CD" w:rsidRDefault="00C6193C" w:rsidP="00BB3EAA">
            <w:pPr>
              <w:widowControl/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59CD">
              <w:rPr>
                <w:rFonts w:ascii="宋体" w:hAnsi="宋体" w:cs="宋体" w:hint="eastAsia"/>
                <w:kern w:val="0"/>
                <w:sz w:val="18"/>
                <w:szCs w:val="18"/>
              </w:rPr>
              <w:t>第十一批四川省学术和技术带头人</w:t>
            </w:r>
          </w:p>
        </w:tc>
      </w:tr>
      <w:tr w:rsidR="00C6193C" w:rsidRPr="00FB7F2B" w:rsidTr="00BB3EAA">
        <w:trPr>
          <w:trHeight w:hRule="exact" w:val="56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93C" w:rsidRDefault="00C6193C" w:rsidP="00BB3EA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3C" w:rsidRPr="00FB7F2B" w:rsidRDefault="00C6193C" w:rsidP="00BB3EAA">
            <w:pPr>
              <w:widowControl/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B7F2B">
              <w:rPr>
                <w:rFonts w:ascii="宋体" w:hAnsi="宋体" w:cs="宋体" w:hint="eastAsia"/>
                <w:kern w:val="0"/>
                <w:sz w:val="18"/>
                <w:szCs w:val="18"/>
              </w:rPr>
              <w:t>成都信息工程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</w:t>
            </w:r>
            <w:r w:rsidRPr="00FB7F2B">
              <w:rPr>
                <w:rFonts w:ascii="宋体" w:hAnsi="宋体" w:cs="宋体" w:hint="eastAsia"/>
                <w:kern w:val="0"/>
                <w:sz w:val="18"/>
                <w:szCs w:val="18"/>
              </w:rPr>
              <w:t>学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3C" w:rsidRPr="002C5618" w:rsidRDefault="00C6193C" w:rsidP="00BB3EAA">
            <w:pPr>
              <w:widowControl/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C5618">
              <w:rPr>
                <w:rFonts w:ascii="宋体" w:hAnsi="宋体" w:cs="宋体" w:hint="eastAsia"/>
                <w:kern w:val="0"/>
                <w:sz w:val="18"/>
                <w:szCs w:val="18"/>
              </w:rPr>
              <w:t>王式功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3C" w:rsidRPr="009F59CD" w:rsidRDefault="00C6193C" w:rsidP="00BB3EAA">
            <w:pPr>
              <w:widowControl/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59CD">
              <w:rPr>
                <w:rFonts w:ascii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3C" w:rsidRPr="009F59CD" w:rsidRDefault="00C6193C" w:rsidP="00BB3EAA">
            <w:pPr>
              <w:widowControl/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59CD">
              <w:rPr>
                <w:rFonts w:ascii="宋体" w:hAnsi="宋体" w:cs="宋体" w:hint="eastAsia"/>
                <w:kern w:val="0"/>
                <w:sz w:val="18"/>
                <w:szCs w:val="18"/>
              </w:rPr>
              <w:t>1955年2月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3C" w:rsidRPr="009F59CD" w:rsidRDefault="00C6193C" w:rsidP="00BB3EAA">
            <w:pPr>
              <w:widowControl/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59CD">
              <w:rPr>
                <w:rFonts w:ascii="宋体" w:hAnsi="宋体" w:cs="宋体" w:hint="eastAsia"/>
                <w:kern w:val="0"/>
                <w:sz w:val="18"/>
                <w:szCs w:val="18"/>
              </w:rPr>
              <w:t>2002年7月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3C" w:rsidRPr="009F59CD" w:rsidRDefault="00C6193C" w:rsidP="00BB3EA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59C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3C" w:rsidRPr="009F59CD" w:rsidRDefault="00C6193C" w:rsidP="00BB3EA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59CD">
              <w:rPr>
                <w:rFonts w:ascii="宋体" w:hAnsi="宋体" w:cs="宋体" w:hint="eastAsia"/>
                <w:kern w:val="0"/>
                <w:sz w:val="18"/>
                <w:szCs w:val="18"/>
              </w:rPr>
              <w:t>三级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3C" w:rsidRPr="009F59CD" w:rsidRDefault="00C6193C" w:rsidP="00BB3EAA">
            <w:pPr>
              <w:widowControl/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59CD">
              <w:rPr>
                <w:rFonts w:ascii="宋体" w:hAnsi="宋体" w:cs="宋体" w:hint="eastAsia"/>
                <w:kern w:val="0"/>
                <w:sz w:val="18"/>
                <w:szCs w:val="18"/>
              </w:rPr>
              <w:t>国家科技支撑计划项目课题负责人</w:t>
            </w:r>
          </w:p>
        </w:tc>
      </w:tr>
      <w:tr w:rsidR="00C6193C" w:rsidRPr="00FB7F2B" w:rsidTr="00BB3EAA">
        <w:trPr>
          <w:trHeight w:val="1789"/>
        </w:trPr>
        <w:tc>
          <w:tcPr>
            <w:tcW w:w="139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93C" w:rsidRPr="003219D1" w:rsidRDefault="00C6193C" w:rsidP="00BB3EAA">
            <w:pPr>
              <w:widowControl/>
              <w:spacing w:line="400" w:lineRule="exact"/>
              <w:ind w:leftChars="172" w:left="1351" w:hangingChars="550" w:hanging="99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219D1"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 w:rsidRPr="003219D1">
              <w:rPr>
                <w:rFonts w:ascii="宋体" w:hAnsi="宋体" w:cs="宋体"/>
                <w:kern w:val="0"/>
                <w:sz w:val="18"/>
                <w:szCs w:val="18"/>
              </w:rPr>
              <w:t>1.对拟聘人员仅公示符合基本条件的选项，个别拟聘人员聘用正高级岗位（职务）期间取得的荣誉、称号、成果未列穷尽。</w:t>
            </w:r>
          </w:p>
          <w:p w:rsidR="00C6193C" w:rsidRPr="003219D1" w:rsidRDefault="00C6193C" w:rsidP="00BB3EAA">
            <w:pPr>
              <w:widowControl/>
              <w:spacing w:line="400" w:lineRule="exact"/>
              <w:ind w:firstLineChars="500" w:firstLine="90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219D1">
              <w:rPr>
                <w:rFonts w:ascii="宋体" w:hAnsi="宋体" w:cs="宋体"/>
                <w:kern w:val="0"/>
                <w:sz w:val="18"/>
                <w:szCs w:val="18"/>
              </w:rPr>
              <w:t>2.原聘为</w:t>
            </w:r>
            <w:r w:rsidRPr="003219D1">
              <w:rPr>
                <w:rFonts w:ascii="宋体" w:hAnsi="宋体" w:cs="宋体" w:hint="eastAsia"/>
                <w:kern w:val="0"/>
                <w:sz w:val="18"/>
                <w:szCs w:val="18"/>
              </w:rPr>
              <w:t>事业单位</w:t>
            </w:r>
            <w:r w:rsidRPr="003219D1">
              <w:rPr>
                <w:rFonts w:ascii="宋体" w:hAnsi="宋体" w:cs="宋体"/>
                <w:kern w:val="0"/>
                <w:sz w:val="18"/>
                <w:szCs w:val="18"/>
              </w:rPr>
              <w:t>专业技术二级岗位的，申请续聘人员仅公示聘期内取得的新成果。</w:t>
            </w:r>
          </w:p>
          <w:p w:rsidR="00C6193C" w:rsidRPr="00C8729F" w:rsidRDefault="00C6193C" w:rsidP="00BB3EAA">
            <w:pPr>
              <w:widowControl/>
              <w:spacing w:line="400" w:lineRule="exact"/>
              <w:ind w:leftChars="430" w:left="1353" w:hangingChars="250" w:hanging="450"/>
              <w:jc w:val="left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  <w:r w:rsidRPr="003219D1">
              <w:rPr>
                <w:rFonts w:ascii="宋体" w:hAnsi="宋体" w:cs="宋体"/>
                <w:kern w:val="0"/>
                <w:sz w:val="18"/>
                <w:szCs w:val="18"/>
              </w:rPr>
              <w:t>3.拟聘人员连续聘用正高级岗位（职务）年限</w:t>
            </w:r>
            <w:proofErr w:type="gramStart"/>
            <w:r w:rsidRPr="003219D1">
              <w:rPr>
                <w:rFonts w:ascii="宋体" w:hAnsi="宋体" w:cs="宋体"/>
                <w:kern w:val="0"/>
                <w:sz w:val="18"/>
                <w:szCs w:val="18"/>
              </w:rPr>
              <w:t>以周年</w:t>
            </w:r>
            <w:proofErr w:type="gramEnd"/>
            <w:r w:rsidRPr="003219D1">
              <w:rPr>
                <w:rFonts w:ascii="宋体" w:hAnsi="宋体" w:cs="宋体"/>
                <w:kern w:val="0"/>
                <w:sz w:val="18"/>
                <w:szCs w:val="18"/>
              </w:rPr>
              <w:t>为单位，时间计算至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3"/>
                <w:attr w:name="Year" w:val="2015"/>
              </w:smartTagPr>
              <w:r w:rsidRPr="003219D1">
                <w:rPr>
                  <w:rFonts w:ascii="宋体" w:hAnsi="宋体" w:cs="宋体"/>
                  <w:kern w:val="0"/>
                  <w:sz w:val="18"/>
                  <w:szCs w:val="18"/>
                </w:rPr>
                <w:t>201</w:t>
              </w:r>
              <w:r w:rsidRPr="003219D1">
                <w:rPr>
                  <w:rFonts w:ascii="宋体" w:hAnsi="宋体" w:cs="宋体" w:hint="eastAsia"/>
                  <w:kern w:val="0"/>
                  <w:sz w:val="18"/>
                  <w:szCs w:val="18"/>
                </w:rPr>
                <w:t>5</w:t>
              </w:r>
              <w:r w:rsidRPr="003219D1">
                <w:rPr>
                  <w:rFonts w:ascii="宋体" w:hAnsi="宋体" w:cs="宋体"/>
                  <w:kern w:val="0"/>
                  <w:sz w:val="18"/>
                  <w:szCs w:val="18"/>
                </w:rPr>
                <w:t>年3月31日</w:t>
              </w:r>
            </w:smartTag>
            <w:r w:rsidRPr="003219D1">
              <w:rPr>
                <w:rFonts w:ascii="宋体" w:hAnsi="宋体" w:cs="宋体"/>
                <w:kern w:val="0"/>
                <w:sz w:val="18"/>
                <w:szCs w:val="18"/>
              </w:rPr>
              <w:t>。</w:t>
            </w:r>
          </w:p>
        </w:tc>
      </w:tr>
    </w:tbl>
    <w:p w:rsidR="00C6193C" w:rsidRPr="00C8729F" w:rsidRDefault="00C6193C" w:rsidP="00C6193C"/>
    <w:p w:rsidR="000E5C65" w:rsidRPr="00C6193C" w:rsidRDefault="000E5C65"/>
    <w:sectPr w:rsidR="000E5C65" w:rsidRPr="00C6193C" w:rsidSect="007C6128">
      <w:headerReference w:type="default" r:id="rId4"/>
      <w:footerReference w:type="even" r:id="rId5"/>
      <w:footerReference w:type="default" r:id="rId6"/>
      <w:pgSz w:w="16838" w:h="11906" w:orient="landscape"/>
      <w:pgMar w:top="1531" w:right="1701" w:bottom="1418" w:left="1701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3F2" w:rsidRDefault="00C6193C" w:rsidP="00FB7F2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843F2" w:rsidRDefault="00C6193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3F2" w:rsidRPr="00B1063B" w:rsidRDefault="00C6193C" w:rsidP="00FB7F2B">
    <w:pPr>
      <w:pStyle w:val="a3"/>
      <w:framePr w:wrap="around" w:vAnchor="text" w:hAnchor="margin" w:xAlign="center" w:y="1"/>
      <w:rPr>
        <w:rStyle w:val="a4"/>
        <w:rFonts w:ascii="仿宋_GB2312" w:eastAsia="仿宋_GB2312" w:hint="eastAsia"/>
        <w:sz w:val="30"/>
        <w:szCs w:val="30"/>
      </w:rPr>
    </w:pPr>
    <w:r w:rsidRPr="00B1063B">
      <w:rPr>
        <w:rStyle w:val="a4"/>
        <w:rFonts w:ascii="仿宋_GB2312" w:eastAsia="仿宋_GB2312" w:hAnsi="宋体" w:hint="eastAsia"/>
        <w:sz w:val="30"/>
        <w:szCs w:val="30"/>
      </w:rPr>
      <w:t>─</w:t>
    </w:r>
    <w:r w:rsidRPr="0050039B">
      <w:rPr>
        <w:rStyle w:val="a4"/>
        <w:rFonts w:eastAsia="仿宋_GB2312"/>
        <w:sz w:val="30"/>
        <w:szCs w:val="30"/>
      </w:rPr>
      <w:fldChar w:fldCharType="begin"/>
    </w:r>
    <w:r w:rsidRPr="0050039B">
      <w:rPr>
        <w:rStyle w:val="a4"/>
        <w:rFonts w:eastAsia="仿宋_GB2312"/>
        <w:sz w:val="30"/>
        <w:szCs w:val="30"/>
      </w:rPr>
      <w:instrText xml:space="preserve">PAGE  </w:instrText>
    </w:r>
    <w:r w:rsidRPr="0050039B">
      <w:rPr>
        <w:rStyle w:val="a4"/>
        <w:rFonts w:eastAsia="仿宋_GB2312"/>
        <w:sz w:val="30"/>
        <w:szCs w:val="30"/>
      </w:rPr>
      <w:fldChar w:fldCharType="separate"/>
    </w:r>
    <w:r>
      <w:rPr>
        <w:rStyle w:val="a4"/>
        <w:rFonts w:eastAsia="仿宋_GB2312"/>
        <w:noProof/>
        <w:sz w:val="30"/>
        <w:szCs w:val="30"/>
      </w:rPr>
      <w:t>1</w:t>
    </w:r>
    <w:r w:rsidRPr="0050039B">
      <w:rPr>
        <w:rStyle w:val="a4"/>
        <w:rFonts w:eastAsia="仿宋_GB2312"/>
        <w:sz w:val="30"/>
        <w:szCs w:val="30"/>
      </w:rPr>
      <w:fldChar w:fldCharType="end"/>
    </w:r>
    <w:r w:rsidRPr="00B1063B">
      <w:rPr>
        <w:rStyle w:val="a4"/>
        <w:rFonts w:ascii="仿宋_GB2312" w:eastAsia="仿宋_GB2312" w:hAnsi="宋体" w:hint="eastAsia"/>
        <w:sz w:val="30"/>
        <w:szCs w:val="30"/>
      </w:rPr>
      <w:t>─</w:t>
    </w:r>
  </w:p>
  <w:p w:rsidR="008843F2" w:rsidRDefault="00C6193C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3F2" w:rsidRDefault="00C6193C" w:rsidP="00EB21F9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193C"/>
    <w:rsid w:val="000E5C65"/>
    <w:rsid w:val="00C61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9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61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6193C"/>
    <w:rPr>
      <w:kern w:val="2"/>
      <w:sz w:val="18"/>
      <w:szCs w:val="18"/>
    </w:rPr>
  </w:style>
  <w:style w:type="character" w:styleId="a4">
    <w:name w:val="page number"/>
    <w:basedOn w:val="a0"/>
    <w:rsid w:val="00C6193C"/>
  </w:style>
  <w:style w:type="paragraph" w:styleId="a5">
    <w:name w:val="header"/>
    <w:basedOn w:val="a"/>
    <w:link w:val="Char0"/>
    <w:rsid w:val="00C61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C6193C"/>
    <w:rPr>
      <w:kern w:val="2"/>
      <w:sz w:val="18"/>
      <w:szCs w:val="18"/>
    </w:rPr>
  </w:style>
  <w:style w:type="paragraph" w:styleId="a6">
    <w:name w:val="Normal (Web)"/>
    <w:basedOn w:val="a"/>
    <w:rsid w:val="00C619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>Sky123.Org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2015-06-24T02:38:00Z</dcterms:created>
  <dcterms:modified xsi:type="dcterms:W3CDTF">2015-06-24T02:39:00Z</dcterms:modified>
</cp:coreProperties>
</file>